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944" w:rsidRPr="00ED5944" w:rsidRDefault="00ED5944">
      <w:pPr>
        <w:pStyle w:val="ConsPlusTitlePage"/>
      </w:pPr>
      <w:r w:rsidRPr="00ED5944">
        <w:t xml:space="preserve">Документ предоставлен </w:t>
      </w:r>
      <w:proofErr w:type="spellStart"/>
      <w:r w:rsidRPr="00ED5944">
        <w:t>КонсультантПлюс</w:t>
      </w:r>
      <w:proofErr w:type="spellEnd"/>
      <w:r w:rsidRPr="00ED5944">
        <w:br/>
      </w:r>
    </w:p>
    <w:p w:rsidR="00ED5944" w:rsidRPr="00ED5944" w:rsidRDefault="00ED5944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ED5944" w:rsidRPr="00ED5944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5944" w:rsidRPr="00ED5944" w:rsidRDefault="00ED5944">
            <w:pPr>
              <w:pStyle w:val="ConsPlusNormal"/>
            </w:pPr>
            <w:r w:rsidRPr="00ED5944">
              <w:t>2 июля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ED5944" w:rsidRPr="00ED5944" w:rsidRDefault="00ED5944">
            <w:pPr>
              <w:pStyle w:val="ConsPlusNormal"/>
              <w:jc w:val="right"/>
            </w:pPr>
            <w:r w:rsidRPr="00ED5944">
              <w:t>N 358-ФЗ</w:t>
            </w:r>
          </w:p>
        </w:tc>
      </w:tr>
    </w:tbl>
    <w:p w:rsidR="00ED5944" w:rsidRPr="00ED5944" w:rsidRDefault="00ED59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Title"/>
        <w:jc w:val="center"/>
      </w:pPr>
      <w:r w:rsidRPr="00ED5944">
        <w:t>РОССИЙСКАЯ ФЕДЕРАЦИЯ</w:t>
      </w:r>
    </w:p>
    <w:p w:rsidR="00ED5944" w:rsidRPr="00ED5944" w:rsidRDefault="00ED5944">
      <w:pPr>
        <w:pStyle w:val="ConsPlusTitle"/>
        <w:jc w:val="center"/>
      </w:pPr>
    </w:p>
    <w:p w:rsidR="00ED5944" w:rsidRPr="00ED5944" w:rsidRDefault="00ED5944">
      <w:pPr>
        <w:pStyle w:val="ConsPlusTitle"/>
        <w:jc w:val="center"/>
      </w:pPr>
      <w:r w:rsidRPr="00ED5944">
        <w:t>ФЕДЕРАЛЬНЫЙ ЗАКОН</w:t>
      </w:r>
    </w:p>
    <w:p w:rsidR="00ED5944" w:rsidRPr="00ED5944" w:rsidRDefault="00ED5944">
      <w:pPr>
        <w:pStyle w:val="ConsPlusTitle"/>
        <w:jc w:val="center"/>
      </w:pPr>
    </w:p>
    <w:p w:rsidR="00ED5944" w:rsidRPr="00ED5944" w:rsidRDefault="00ED5944">
      <w:pPr>
        <w:pStyle w:val="ConsPlusTitle"/>
        <w:jc w:val="center"/>
      </w:pPr>
      <w:r w:rsidRPr="00ED5944">
        <w:t>О ВНЕСЕНИИ ИЗМЕНЕНИЙ</w:t>
      </w:r>
    </w:p>
    <w:p w:rsidR="00ED5944" w:rsidRPr="00ED5944" w:rsidRDefault="00ED5944">
      <w:pPr>
        <w:pStyle w:val="ConsPlusTitle"/>
        <w:jc w:val="center"/>
      </w:pPr>
      <w:r w:rsidRPr="00ED5944">
        <w:t>В ОТДЕЛЬНЫЕ ЗАКОНОДАТЕЛЬНЫЕ АКТЫ РОССИЙСКОЙ ФЕДЕРАЦИИ</w:t>
      </w:r>
    </w:p>
    <w:p w:rsidR="00ED5944" w:rsidRPr="00ED5944" w:rsidRDefault="00ED5944">
      <w:pPr>
        <w:pStyle w:val="ConsPlusNormal"/>
        <w:jc w:val="both"/>
      </w:pPr>
      <w:bookmarkStart w:id="0" w:name="_GoBack"/>
      <w:bookmarkEnd w:id="0"/>
    </w:p>
    <w:p w:rsidR="00ED5944" w:rsidRPr="00ED5944" w:rsidRDefault="00ED5944">
      <w:pPr>
        <w:pStyle w:val="ConsPlusNormal"/>
        <w:jc w:val="right"/>
      </w:pPr>
      <w:proofErr w:type="gramStart"/>
      <w:r w:rsidRPr="00ED5944">
        <w:t>Принят</w:t>
      </w:r>
      <w:proofErr w:type="gramEnd"/>
    </w:p>
    <w:p w:rsidR="00ED5944" w:rsidRPr="00ED5944" w:rsidRDefault="00ED5944">
      <w:pPr>
        <w:pStyle w:val="ConsPlusNormal"/>
        <w:jc w:val="right"/>
      </w:pPr>
      <w:r w:rsidRPr="00ED5944">
        <w:t>Государственной Думой</w:t>
      </w:r>
    </w:p>
    <w:p w:rsidR="00ED5944" w:rsidRPr="00ED5944" w:rsidRDefault="00ED5944">
      <w:pPr>
        <w:pStyle w:val="ConsPlusNormal"/>
        <w:jc w:val="right"/>
      </w:pPr>
      <w:r w:rsidRPr="00ED5944">
        <w:t>16 июня 2021 года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jc w:val="right"/>
      </w:pPr>
      <w:r w:rsidRPr="00ED5944">
        <w:t>Одобрен</w:t>
      </w:r>
    </w:p>
    <w:p w:rsidR="00ED5944" w:rsidRPr="00ED5944" w:rsidRDefault="00ED5944">
      <w:pPr>
        <w:pStyle w:val="ConsPlusNormal"/>
        <w:jc w:val="right"/>
      </w:pPr>
      <w:r w:rsidRPr="00ED5944">
        <w:t>Советом Федерации</w:t>
      </w:r>
    </w:p>
    <w:p w:rsidR="00ED5944" w:rsidRPr="00ED5944" w:rsidRDefault="00ED5944">
      <w:pPr>
        <w:pStyle w:val="ConsPlusNormal"/>
        <w:jc w:val="right"/>
      </w:pPr>
      <w:r w:rsidRPr="00ED5944">
        <w:t>23 июня 2021 года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Title"/>
        <w:ind w:firstLine="540"/>
        <w:jc w:val="both"/>
        <w:outlineLvl w:val="0"/>
      </w:pPr>
      <w:r w:rsidRPr="00ED5944">
        <w:t>Статья 1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ind w:firstLine="540"/>
        <w:jc w:val="both"/>
      </w:pPr>
      <w:proofErr w:type="gramStart"/>
      <w:r w:rsidRPr="00ED5944">
        <w:t>Внести в Федеральный закон от 15 ноября 1997 года N 143-ФЗ "Об актах гражданского состояния" (Собрание законодательства Российской Федерации, 1997, N 47, ст. 5340; 2001, N 44, ст. 4149; 2002, N 18, ст. 1724; 2008, N 30, ст. 3616; 2011, N 27, ст. 3880; 2012, N 31, ст. 4322; N 47, ст. 6394;</w:t>
      </w:r>
      <w:proofErr w:type="gramEnd"/>
      <w:r w:rsidRPr="00ED5944">
        <w:t xml:space="preserve"> </w:t>
      </w:r>
      <w:proofErr w:type="gramStart"/>
      <w:r w:rsidRPr="00ED5944">
        <w:t>2013, N 30, ст. 4075; N 48, ст. 6165; 2015, N 1, ст. 70; N 48, ст. 6724; 2016, N 14, ст. 1909; N 26, ст. 3888; 2017, N 52, ст. 7931; 2018, N 1, ст. 22, 56; N 31, ст. 4857, 4861; N 32, ст. 5112; N 53, ст. 8454;</w:t>
      </w:r>
      <w:proofErr w:type="gramEnd"/>
      <w:r w:rsidRPr="00ED5944">
        <w:t xml:space="preserve"> </w:t>
      </w:r>
      <w:proofErr w:type="gramStart"/>
      <w:r w:rsidRPr="00ED5944">
        <w:t>2019, N 22, ст. 2660; N 27, ст. 3522, 3526; N 40, ст. 5488; 2021, N 1, ст. 57) следующие изменения: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1) в статье 6: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"а" п. 1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1" w:name="P25"/>
      <w:bookmarkEnd w:id="1"/>
      <w:r w:rsidRPr="00ED5944">
        <w:t>а) в пункте 2 слова "органом записи актов гражданского состояния" заменить словами "любым органом записи актов гражданского состояния по выбору заявителей (заявителя)";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б) дополнить пунктом 2.1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"2.1. </w:t>
      </w:r>
      <w:proofErr w:type="gramStart"/>
      <w:r w:rsidRPr="00ED5944">
        <w:t>Особенности государственной регистрации рождения и государственной регистрации смерти в случае поступления в форме электронных документов заявления о рождении ребенка либо заявления о смерти, а также документа, являющегося в соответствии с абзацами вторым и третьим пункта 1 статьи 14 и абзацем вторым статьи 64 настоящего Федерального закона основанием для государственной регистрации рождения либо государственной регистрации смерти, через федеральную государственную информационную систему</w:t>
      </w:r>
      <w:proofErr w:type="gramEnd"/>
      <w:r w:rsidRPr="00ED5944">
        <w:t xml:space="preserve"> "Единый портал государственных и муниципальных услуг" устанавливаются Правительством Российской Федерации</w:t>
      </w:r>
      <w:proofErr w:type="gramStart"/>
      <w:r w:rsidRPr="00ED5944">
        <w:t>.";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в) в пункте 6 после слов "регистрацию актов гражданского состояния" дополнить словами "и совершать иные юридически значимые действия, предусмотренные настоящим Федеральным законом</w:t>
      </w:r>
      <w:proofErr w:type="gramStart"/>
      <w:r w:rsidRPr="00ED5944">
        <w:t>,"</w:t>
      </w:r>
      <w:proofErr w:type="gramEnd"/>
      <w:r w:rsidRPr="00ED5944">
        <w:t>, после слов "регистрация актов гражданского состояния" дополнить словами "и совершение иных юридически значимых действий, предусмотренных настоящим Федеральным законом,", слово "производится" заменить словом "производятся";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lastRenderedPageBreak/>
        <w:t>2) в абзаце первом пункта 1 статьи 7 слова "и документ, удостоверяющий личность заявителя" заменить словами "документ, удостоверяющий личность заявителя, и иные документы, предусмотренные настоящим Федеральным законом";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3) в статье 9: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"а" п. 3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2" w:name="P33"/>
      <w:bookmarkEnd w:id="2"/>
      <w:r w:rsidRPr="00ED5944">
        <w:t>а) в пункте 1 слова "по месту жительства или пребывания заявителя" исключить;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б) в пункте 2: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в абзаце первом слово "выдается" заменить словами "и иные документы, подтверждающие наличие или отсутствие факта государственной регистрации акта гражданского состояния, выдаются";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абзац шестой дополнить словами "или иного документа, подтверждающего наличие или отсутствие факта государственной регистрации акта гражданского состояния";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в) дополнить пунктом 2.1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"2.1. Лицу, не состоящему в браке, по его просьбе выдается документ об отсутствии </w:t>
      </w:r>
      <w:proofErr w:type="gramStart"/>
      <w:r w:rsidRPr="00ED5944">
        <w:t>факта государственной регистрации заключения брака заявителя</w:t>
      </w:r>
      <w:proofErr w:type="gramEnd"/>
      <w:r w:rsidRPr="00ED5944">
        <w:t xml:space="preserve"> на основании сведений, содержащихся в Едином государственном реестре записей актов гражданского состояния.";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г) пункт 3.1 признать утратившим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д) пункт 4 изложить в следующей редакции: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"4. Лицу, обратившемуся в орган записи актов гражданского состояния лично, повторное свидетельство о государственной регистрации акта гражданского состояния или иной документ, подтверждающий наличие факта государственной регистрации акта гражданского состояния, выдается на основании соответствующей записи акта гражданского состояния, содержащейся в Едином государственном реестре записей актов гражданского состояния, в день обращения.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Лицу, не состоящему в браке, обратившемуся в орган записи актов гражданского состояния лично, документ об отсутствии </w:t>
      </w:r>
      <w:proofErr w:type="gramStart"/>
      <w:r w:rsidRPr="00ED5944">
        <w:t>факта государственной регистрации заключения брака заявителя</w:t>
      </w:r>
      <w:proofErr w:type="gramEnd"/>
      <w:r w:rsidRPr="00ED5944">
        <w:t xml:space="preserve"> выдается в день обращения.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При отсутствии соответствующей записи акта гражданского состояния в Едином государственном реестре записей актов гражданского состояния осуществляется проверка наличия записи акта гражданского состояния на бумажном носителе. По результатам проверки лицу, обратившемуся в орган записи акта гражданского состояния, выдается повторное свидетельство о государственной регистрации акта гражданского состояния или иной документ, подтверждающий наличие или отсутствие факта государственной регистрации акта гражданского состояния.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В случае</w:t>
      </w:r>
      <w:proofErr w:type="gramStart"/>
      <w:r w:rsidRPr="00ED5944">
        <w:t>,</w:t>
      </w:r>
      <w:proofErr w:type="gramEnd"/>
      <w:r w:rsidRPr="00ED5944">
        <w:t xml:space="preserve"> если запрос в письменной форме направляется в орган записи акта гражданского состояния посредством почтовой связи либо в форме электронного документа с использованием федеральной государственной информационной системы - единый портал государственных и муниципальных услуг и региональных порталов государственных и муниципальных услуг (далее - единый портал государственных и муниципальных услуг и региональные порталы государственных и муниципальных услуг), повторное свидетельство о государственной регистрации акта гражданского состояния или иной документ, подтверждающий наличие или </w:t>
      </w:r>
      <w:r w:rsidRPr="00ED5944">
        <w:lastRenderedPageBreak/>
        <w:t>отсутствие факта государственной регистрации акта гражданского состояния, выдается органом записи акта гражданского состояния, указанным в запросе лица, направившего данный запрос.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Поданный в форме электронного документа запрос о выдаче повторного свидетельства о государственной регистрации акта гражданского состояния или иного документа, подтверждающего наличие либо отсутствие факта государственной регистрации акта гражданского состояния, подписывается простой электронной подписью заявителя</w:t>
      </w:r>
      <w:proofErr w:type="gramStart"/>
      <w:r w:rsidRPr="00ED5944">
        <w:t>.";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4) в статье 13.1: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в пункте 1: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дополнить новым абзацем вторым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"В Единый государственный реестр записей актов гражданского состояния </w:t>
      </w:r>
      <w:proofErr w:type="gramStart"/>
      <w:r w:rsidRPr="00ED5944">
        <w:t>включаются</w:t>
      </w:r>
      <w:proofErr w:type="gramEnd"/>
      <w:r w:rsidRPr="00ED5944">
        <w:t xml:space="preserve"> в том числе документы в электронной форме, которые являются в соответствии с абзацами вторым и третьим пункта 1 статьи 14 и абзацем вторым статьи 64 настоящего Федерального закона основаниями для государственной регистрации рождения либо государственной регистрации смерти.";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абзац второй считать абзацем третьим;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б) пункт 6 дополнить абзацем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"Сроки хранения документов, предусмотренных абзацем вторым пункта 1 настоящей статьи, в Едином государственном реестре записей актов гражданского состояния определяются Правительством Российской Федерации</w:t>
      </w:r>
      <w:proofErr w:type="gramStart"/>
      <w:r w:rsidRPr="00ED5944">
        <w:t>.";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5) в статье 13.2: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в пункте 1: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абзац первый после слов "налогах и сборах (его территориальным органам)</w:t>
      </w:r>
      <w:proofErr w:type="gramStart"/>
      <w:r w:rsidRPr="00ED5944">
        <w:t>,"</w:t>
      </w:r>
      <w:proofErr w:type="gramEnd"/>
      <w:r w:rsidRPr="00ED5944">
        <w:t xml:space="preserve"> дополнить словами "федеральному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здравоохранения,";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абзац второй после слов "налогах и сборах (его территориальным органам)</w:t>
      </w:r>
      <w:proofErr w:type="gramStart"/>
      <w:r w:rsidRPr="00ED5944">
        <w:t>,"</w:t>
      </w:r>
      <w:proofErr w:type="gramEnd"/>
      <w:r w:rsidRPr="00ED5944">
        <w:t xml:space="preserve"> дополнить словами "федеральному органу исполнительной власти, осуществляющему функции по выработке и реализации государственной политики и нормативно-правовому регулированию в сфере здравоохранения,";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б) дополнить пунктом 4.1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"4.1. </w:t>
      </w:r>
      <w:proofErr w:type="gramStart"/>
      <w:r w:rsidRPr="00ED5944">
        <w:t>Сведения, содержащиеся в Едином государственном реестре записей актов гражданского состояния, предоставляются в соответствии с Федеральным законом от 8 июня 2020 года N 168-ФЗ "О едином федеральном информационном регистре, содержащем сведения о населении Российской Федерации" оператору федеральной государственной информационной системы ведения единого федерального информационного регистра, содержащего сведения о населении Российской Федерации.";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в) в абзаце первом пункта 5 слова "и 3.1" заменить словами ", 3.1 и 4.1";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6) в статье 14: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в пункте 2: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lastRenderedPageBreak/>
        <w:t>в абзаце первом слова "может сделать заявление о рождении ребенка устно или" заменить словами "заявляет о рождении ребенка";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в абзаце втором слова "его подпись заявления" заменить словами "подлинность его подписи на заявлении", слова "организацией, в которой указанное лицо работает или учится, жилищно-эксплуатационной организацией или органом местного самоуправления по месту его жительства либо администрацией стационарной медицинской организации, в которой указанное лицо находится на излечении" заменить словом "нотариально";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б) в пункте 3 слова ", электрической связи" исключить;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7) в статье 15: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наименование изложить в следующей редакции: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"Статья 15. Определение места рождения ребенка при государственной регистрации рождения в органе записи актов гражданского состояния";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"б" п. 7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3" w:name="P70"/>
      <w:bookmarkEnd w:id="3"/>
      <w:r w:rsidRPr="00ED5944">
        <w:t>б) пункт 1 признать утратившим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в) пункт 3 изложить в следующей редакции: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"3. В случае</w:t>
      </w:r>
      <w:proofErr w:type="gramStart"/>
      <w:r w:rsidRPr="00ED5944">
        <w:t>,</w:t>
      </w:r>
      <w:proofErr w:type="gramEnd"/>
      <w:r w:rsidRPr="00ED5944">
        <w:t xml:space="preserve"> если ребенок родился на судне, в самолете, в поезде или в другом транспортном средстве во время его следования, местом рождения ребенка указывается место государственной регистрации рождения ребенка.";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"г" п. 7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4" w:name="P75"/>
      <w:bookmarkEnd w:id="4"/>
      <w:r w:rsidRPr="00ED5944">
        <w:t>г) пункт 4 признать утратившим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8) в статье 17: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в абзаце втором пункта 1 слово "браке" заменить словами "заключении брака";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б) в пункте 2 слово "браке" заменить словами "заключении брака";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П. 9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5" w:name="P81"/>
      <w:bookmarkEnd w:id="5"/>
      <w:r w:rsidRPr="00ED5944">
        <w:t>9) абзацы десятый и одиннадцатый пункта 1 статьи 22 признать утратившими силу;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П. 10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6" w:name="P84"/>
      <w:bookmarkEnd w:id="6"/>
      <w:r w:rsidRPr="00ED5944">
        <w:t>10) статью 25 признать утратившей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11) в статье 27: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lastRenderedPageBreak/>
        <w:t>а) абзац третий пункта 2 признать утратившим силу;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"б" п. 11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7" w:name="P89"/>
      <w:bookmarkEnd w:id="7"/>
      <w:r w:rsidRPr="00ED5944">
        <w:t>б) пункт 5 изложить в следующей редакции: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"5. По желанию лиц, вступающих в брак, заключение брака может производиться в торжественной обстановке.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proofErr w:type="gramStart"/>
      <w:r w:rsidRPr="00ED5944">
        <w:t>Порядок заключения брака в торжественной обстановке определяется субъектами Российской Федерации.";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12) в статье 29: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"а" п. 12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8" w:name="P95"/>
      <w:bookmarkEnd w:id="8"/>
      <w:r w:rsidRPr="00ED5944">
        <w:t>а) абзац десятый пункта 1 признать утратившим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б) в пункте 2: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Абз</w:t>
            </w:r>
            <w:proofErr w:type="spellEnd"/>
            <w:r w:rsidRPr="00ED5944">
              <w:t xml:space="preserve">. 2 </w:t>
            </w:r>
            <w:proofErr w:type="spellStart"/>
            <w:r w:rsidRPr="00ED5944">
              <w:t>пп</w:t>
            </w:r>
            <w:proofErr w:type="spellEnd"/>
            <w:r w:rsidRPr="00ED5944">
              <w:t>. "б" п. 12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9" w:name="P99"/>
      <w:bookmarkEnd w:id="9"/>
      <w:r w:rsidRPr="00ED5944">
        <w:t>абзац второй признать утратившим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в абзаце третьем слова "записи акта о государственной регистрации заключения брака" заменить словами "записи акта о заключении брака";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П. 13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10" w:name="P103"/>
      <w:bookmarkEnd w:id="10"/>
      <w:r w:rsidRPr="00ED5944">
        <w:t>13) статью 32 признать утратившей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14) в пункте 4 статьи 33 слова "Расторжение брака и государственная регистрация его расторжения производятся" заменить словами "Государственная регистрация расторжения брака производится", дополнить предложениями следующего содержания: "В случае утраты свидетельства о заключении брака предъявление повторного свидетельства о заключении брака не требуется. </w:t>
      </w:r>
      <w:proofErr w:type="gramStart"/>
      <w:r w:rsidRPr="00ED5944">
        <w:t>При рассмотрении заявления о расторжении брака орган записи актов гражданского состояния использует сведения о записи акта о заключении брака, содержащиеся в Едином государственном реестре записей актов гражданского состояния.";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15) в статье 34: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в пункте 1 слова "Расторжение брака" заменить словами "Государственная регистрация расторжения брака";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б) дополнить пунктом 1.1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"1.1. В случае утраты свидетельства о заключении брака предъявление повторного </w:t>
      </w:r>
      <w:r w:rsidRPr="00ED5944">
        <w:lastRenderedPageBreak/>
        <w:t>свидетельства о заключении брака не требуется. При рассмотрении заявления о расторжении брака орган записи актов гражданского состояния использует сведения о записи акта о заключении брака, содержащиеся в Едином государственном реестре записей актов гражданского состояния</w:t>
      </w:r>
      <w:proofErr w:type="gramStart"/>
      <w:r w:rsidRPr="00ED5944">
        <w:t>.";</w:t>
      </w:r>
      <w:proofErr w:type="gramEnd"/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"в" п. 15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11" w:name="P111"/>
      <w:bookmarkEnd w:id="11"/>
      <w:r w:rsidRPr="00ED5944">
        <w:t>в) абзац первый пункта 2 признать утратившим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г) пункт 4 дополнить абзацем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"В случае, если один из бывших супругов зарегистрировал расторжение брака в органе записи актов гражданского состояния, для внесения в ранее произведенную запись акта о расторжении брака </w:t>
      </w:r>
      <w:proofErr w:type="gramStart"/>
      <w:r w:rsidRPr="00ED5944">
        <w:t>сведений</w:t>
      </w:r>
      <w:proofErr w:type="gramEnd"/>
      <w:r w:rsidRPr="00ED5944">
        <w:t xml:space="preserve"> о другом бывшем супруге и получения свидетельства о расторжении брака в орган записи актов гражданского состояния вправе обратиться управляющий имуществом безвестно отсутствующего бывшего супруга, опекун недееспособного бывшего супруга (в их отсутствие - орган опеки и попечительства), бывший супруг, признанный судом безвестно отсутствующим, в случае явки данного лица и отмены решения о признании его безвестно отсутствующим, а также лицо, уполномоченное бывшим супругом, осужденным к лишению свободы на срок свыше трех лет</w:t>
      </w:r>
      <w:proofErr w:type="gramStart"/>
      <w:r w:rsidRPr="00ED5944">
        <w:t>.";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16) в статье 35: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в пункте 1: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Абз</w:t>
            </w:r>
            <w:proofErr w:type="spellEnd"/>
            <w:r w:rsidRPr="00ED5944">
              <w:t xml:space="preserve">. 2 </w:t>
            </w:r>
            <w:proofErr w:type="spellStart"/>
            <w:r w:rsidRPr="00ED5944">
              <w:t>пп</w:t>
            </w:r>
            <w:proofErr w:type="spellEnd"/>
            <w:r w:rsidRPr="00ED5944">
              <w:t>. "а" п. 16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12" w:name="P118"/>
      <w:bookmarkEnd w:id="12"/>
      <w:r w:rsidRPr="00ED5944">
        <w:t>в абзаце первом слова "по месту государственной регистрации заключения брака либо по месту жительства бывших супругов (любого из них)" исключить;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абзац четвертый дополнить предложением следующего содержания: "Свидетельство о расторжении брака выдается органом записи акта гражданского состояния по месту обращения заявителя</w:t>
      </w:r>
      <w:proofErr w:type="gramStart"/>
      <w:r w:rsidRPr="00ED5944">
        <w:t>.";</w:t>
      </w:r>
      <w:proofErr w:type="gramEnd"/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"б" п. 16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13" w:name="P122"/>
      <w:bookmarkEnd w:id="13"/>
      <w:r w:rsidRPr="00ED5944">
        <w:t>б) пункт 2 изложить в следующей редакции: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"2. Заявление о государственной регистрации расторжения брака вправе сделать иное лицо в случае представления нотариально удостоверенной доверенности от бывших супругов (каждого из супругов) или опекуна недееспособного супруга</w:t>
      </w:r>
      <w:proofErr w:type="gramStart"/>
      <w:r w:rsidRPr="00ED5944">
        <w:t>.";</w:t>
      </w:r>
      <w:proofErr w:type="gramEnd"/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П. 17 - 19 ст. 1 вступают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14" w:name="P126"/>
      <w:bookmarkEnd w:id="14"/>
      <w:r w:rsidRPr="00ED5944">
        <w:t>17) абзац девятый пункта 1 статьи 37 признать утратившим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18) статью 40 признать утратившей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bookmarkStart w:id="15" w:name="P128"/>
      <w:bookmarkEnd w:id="15"/>
      <w:r w:rsidRPr="00ED5944">
        <w:lastRenderedPageBreak/>
        <w:t>19) абзац десятый пункта 1 статьи 42 признать утратившим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20) в статье 44: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в пункте 2 первое предложение изложить в следующей редакции: "В случае изменения на основании решения суда об усыновлении ребенка даты и (или) места рождения ребенка органом записи актов гражданского состояния по выбору усыновителей (усыновителя) составляется новая запись акта о рождении ребенка</w:t>
      </w:r>
      <w:proofErr w:type="gramStart"/>
      <w:r w:rsidRPr="00ED5944">
        <w:t>.";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proofErr w:type="gramEnd"/>
      <w:r w:rsidRPr="00ED5944">
        <w:t>б) пункт 3 дополнить предложением следующего содержания: "Ранее выданное свидетельство о рождении (при наличии) изымается и уничтожается</w:t>
      </w:r>
      <w:proofErr w:type="gramStart"/>
      <w:r w:rsidRPr="00ED5944">
        <w:t>.";</w:t>
      </w:r>
      <w:proofErr w:type="gramEnd"/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П. 21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16" w:name="P134"/>
      <w:bookmarkEnd w:id="16"/>
      <w:r w:rsidRPr="00ED5944">
        <w:t>21) статью 49 признать утратившей силу;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П. 22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17" w:name="P137"/>
      <w:bookmarkEnd w:id="17"/>
      <w:r w:rsidRPr="00ED5944">
        <w:t>22) абзац десятый статьи 55 признать утратившим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23) в статье 58: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пункт 1 дополнить абзацем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"При выборе собственно имени должны быть соблюдены требования, предусмотренные абзацем вторым пункта 2 статьи 18 настоящего Федерального закона</w:t>
      </w:r>
      <w:proofErr w:type="gramStart"/>
      <w:r w:rsidRPr="00ED5944">
        <w:t>.";</w:t>
      </w:r>
      <w:proofErr w:type="gramEnd"/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"б" п. 23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18" w:name="P143"/>
      <w:bookmarkEnd w:id="18"/>
      <w:r w:rsidRPr="00ED5944">
        <w:t>б) пункты 2 и 4 признать утратившими силу;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П. 24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19" w:name="P146"/>
      <w:bookmarkEnd w:id="19"/>
      <w:r w:rsidRPr="00ED5944">
        <w:t>24) абзац седьмой статьи 61 признать утратившим силу;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П. 25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20" w:name="P149"/>
      <w:bookmarkEnd w:id="20"/>
      <w:r w:rsidRPr="00ED5944">
        <w:t>25) статью 65 признать утратившей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26) в пункте 2.1 статьи 66 слова "паспорт умершего" заменить словами "принадлежавший </w:t>
      </w:r>
      <w:proofErr w:type="gramStart"/>
      <w:r w:rsidRPr="00ED5944">
        <w:t>умершему</w:t>
      </w:r>
      <w:proofErr w:type="gramEnd"/>
      <w:r w:rsidRPr="00ED5944">
        <w:t xml:space="preserve"> паспорт гражданина Российской Федерации";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27) в пункте 1 статьи 67: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в абзаце четвертом слово "причина" заменить словом "причины";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"б" п. 27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21" w:name="P155"/>
      <w:bookmarkEnd w:id="21"/>
      <w:r w:rsidRPr="00ED5944">
        <w:t>б) абзацы восьмой и десятый признать утратившими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28) абзац шестой пункта 2 статьи 69 изложить в следующей редакции: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"решение органа опеки и попечительства о согласии на изменение фамилии и (или) собственно имени ребенка, выданное в соответствии со статьей 59 Семейного кодекса Российской Федерации</w:t>
      </w:r>
      <w:proofErr w:type="gramStart"/>
      <w:r w:rsidRPr="00ED5944">
        <w:t>;"</w:t>
      </w:r>
      <w:proofErr w:type="gramEnd"/>
      <w:r w:rsidRPr="00ED5944">
        <w:t>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29) в статье 71: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"а" п. 29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22" w:name="P161"/>
      <w:bookmarkEnd w:id="22"/>
      <w:r w:rsidRPr="00ED5944">
        <w:t>а) в абзаце первом пункта 1 слова "по месту его жительства или по месту хранения записи акта гражданского состояния, подлежащей исправлению или изменению" исключить;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б) пункт 2 дополнить абзацем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"При утрате свидетельства о государственной регистрации акта гражданского состояния, подлежащего обмену в связи с внесением исправления или изменения в запись акта гражданского состояния, повторное свидетельство о государственной регистрации акта гражданского состояния для приобщения к заявлению о внесении исправления или изменения в запись акта гражданского состояния не требуется</w:t>
      </w:r>
      <w:proofErr w:type="gramStart"/>
      <w:r w:rsidRPr="00ED5944">
        <w:t>.";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30) в статье 74: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"а" п. 30 ст. 1 вступает в силу с 30.12.2021.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23" w:name="P167"/>
      <w:bookmarkEnd w:id="23"/>
      <w:r w:rsidRPr="00ED5944">
        <w:t>а) в абзаце первом пункта 1 слова "по месту составления утраченной записи акта гражданского состояния" исключить;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б) пункт 2 после слов "произведена государственная регистрация акта гражданского состояния</w:t>
      </w:r>
      <w:proofErr w:type="gramStart"/>
      <w:r w:rsidRPr="00ED5944">
        <w:t>,"</w:t>
      </w:r>
      <w:proofErr w:type="gramEnd"/>
      <w:r w:rsidRPr="00ED5944">
        <w:t xml:space="preserve"> дополнить словами "либо органа записи актов гражданского состояния по месту хранения записи акта гражданского состояния".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Title"/>
        <w:ind w:firstLine="540"/>
        <w:jc w:val="both"/>
        <w:outlineLvl w:val="0"/>
      </w:pPr>
      <w:r w:rsidRPr="00ED5944">
        <w:t>Статья 2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ind w:firstLine="540"/>
        <w:jc w:val="both"/>
      </w:pPr>
      <w:r w:rsidRPr="00ED5944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2017, N 31, ст. 4791; 2020, N 29, ст. 4516; N 52, ст. 8584; 2021, N 18, ст. 3072) следующие изменения: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П. 1 ст. 2 вступает в силу с 01.03.2022.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24" w:name="P175"/>
      <w:bookmarkEnd w:id="24"/>
      <w:r w:rsidRPr="00ED5944">
        <w:t>1) дополнить статьей 53.1 следующего содержания: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ind w:firstLine="540"/>
        <w:jc w:val="both"/>
      </w:pPr>
      <w:r w:rsidRPr="00ED5944">
        <w:t>"Статья 53.1. Федеральный реестр медицинских документов о рождении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ind w:firstLine="540"/>
        <w:jc w:val="both"/>
      </w:pPr>
      <w:r w:rsidRPr="00ED5944">
        <w:t xml:space="preserve">1. </w:t>
      </w:r>
      <w:proofErr w:type="gramStart"/>
      <w:r w:rsidRPr="00ED5944">
        <w:t>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здравоохранения в части ведения учета сведений о рождении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рождении (далее в настоящей статье - Федеральный реестр</w:t>
      </w:r>
      <w:proofErr w:type="gramEnd"/>
      <w:r w:rsidRPr="00ED5944">
        <w:t>), содержащего документы о рождении, сформированные в форме электронного документа, а также сведения о рожденном ребенке и его матери, предусмотренные формой документа о рождении, утвержденной уполномоченным федеральным органом исполнительной власти.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2. Порядок ведения Федерального реестра, в том числе порядок доступа к сведениям, содержащимся в нем, порядок и сроки представления сведений в указанный реестр устанавливаются Правительством Российской Федерации.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3. Сведения, включаемые в Федеральный реестр, представляются медицинскими организациями, за исключением сведений, указанных в части 5 настоящей статьи.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4. В Федеральном реестре обеспечивается хранение документов о рождении, сформированных в форме электронного документа. В случае выдачи документа о рождении на бумажном носителе сведения о рожденном ребенке и его матери вносятся в Федеральный реестр медицинской организацией в порядке и в сроки, которые установлены Правительством Российской Федерации.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5. </w:t>
      </w:r>
      <w:proofErr w:type="gramStart"/>
      <w:r w:rsidRPr="00ED5944">
        <w:t>В случае наличия в государственных информационных системах сведений о матери рожденного ребенка, формирование и (или) сбор которых осуществляются органами государственной власти Российской Федерации, органами управления государственными внебюджетными фондами в соответствии с их полномочиями, установленными федеральными законами, указанные сведения и (или) информация, позволяющая идентифицировать такие сведения в государственных информационных системах, представляются органами и организациями в Федеральный реестр в соответствии с порядком</w:t>
      </w:r>
      <w:proofErr w:type="gramEnd"/>
      <w:r w:rsidRPr="00ED5944">
        <w:t xml:space="preserve"> ведения указанного реестра.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6. </w:t>
      </w:r>
      <w:proofErr w:type="gramStart"/>
      <w:r w:rsidRPr="00ED5944">
        <w:t>Документы о рождении, которые содержатся в Федеральном реестре и в случаях, определенных Федеральным законом от 15 ноября 1997 года N 143-ФЗ "Об актах гражданского состояния", являются основанием для государственной регистрации рождения, в целях осуществления государственной регистрации рождения передаются в Единый государственный реестр записей актов гражданского состояния в порядке и в сроки, которые установлены Правительством Российской Федерации.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7. </w:t>
      </w:r>
      <w:proofErr w:type="gramStart"/>
      <w:r w:rsidRPr="00ED5944">
        <w:t>Сведения о рожденном ребенке и его матери, содержащиеся в Федеральном реестре, передаются федеральному органу исполнительной власти, осуществляющему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 (его территориальным органам), в порядке и в сроки, которые установлены Правительством Российской Федерации.";</w:t>
      </w:r>
      <w:proofErr w:type="gramEnd"/>
    </w:p>
    <w:p w:rsidR="00ED5944" w:rsidRPr="00ED5944" w:rsidRDefault="00ED594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П. 2 ст. 2 вступает в силу с 01.03.2022.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25" w:name="P189"/>
      <w:bookmarkEnd w:id="25"/>
      <w:r w:rsidRPr="00ED5944">
        <w:t>2) главу 8 дополнить статьей 68.1 следующего содержания: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ind w:firstLine="540"/>
        <w:jc w:val="both"/>
      </w:pPr>
      <w:r w:rsidRPr="00ED5944">
        <w:lastRenderedPageBreak/>
        <w:t>"Статья 68.1. Федеральный реестр медицинских документов о смерти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ind w:firstLine="540"/>
        <w:jc w:val="both"/>
      </w:pPr>
      <w:r w:rsidRPr="00ED5944">
        <w:t xml:space="preserve">1. </w:t>
      </w:r>
      <w:proofErr w:type="gramStart"/>
      <w:r w:rsidRPr="00ED5944">
        <w:t>В целях координации деятельности федеральных органов исполнительной власти, органов исполнительной власти субъектов Российской Федерации, органов местного самоуправления, медицинских организаций государственной, муниципальной и частной систем здравоохранения в части ведения учета сведений о фактах смерти, ее причинах и структуре смертности уполномоченным федеральным органом исполнительной власти осуществляется ведение в составе единой государственной информационной системы в сфере здравоохранения Федерального реестра медицинских документов о смерти</w:t>
      </w:r>
      <w:proofErr w:type="gramEnd"/>
      <w:r w:rsidRPr="00ED5944">
        <w:t xml:space="preserve"> (далее в настоящей статье - Федеральный реестр), содержащего документы о смерти и </w:t>
      </w:r>
      <w:proofErr w:type="gramStart"/>
      <w:r w:rsidRPr="00ED5944">
        <w:t>документы</w:t>
      </w:r>
      <w:proofErr w:type="gramEnd"/>
      <w:r w:rsidRPr="00ED5944">
        <w:t xml:space="preserve"> о перинатальной смерти, сформированные в форме электронного документа, а также сведения об умершем лице, предусмотренные формой документа о смерти либо формой документа о перинатальной смерти, которые утверждены уполномоченным федеральным органом исполнительной власти.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2. Порядок ведения Федерального реестра, в том числе порядок доступа к сведениям, содержащимся в нем, порядок и сроки представления сведений в указанный реестр устанавливаются Правительством Российской Федерации.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3. Сведения, включаемые в Федеральный реестр, представляются медицинскими организациями, за исключением сведений, указанных в части 5 настоящей статьи.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4. В Федеральном реестре обеспечивается хранение документов о смерти и документов о перинатальной смерти, сформированных в форме электронного документа. В случае выдачи документа о смерти или документа о перинатальной смерти на бумажном носителе сведения об умершем лице вносятся в Федеральный реестр медицинской организацией в порядке и в сроки, которые установлены Правительством Российской Федерации.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5. </w:t>
      </w:r>
      <w:proofErr w:type="gramStart"/>
      <w:r w:rsidRPr="00ED5944">
        <w:t>В случае наличия в государственных информационных системах сведений об умершем лице, формирование и (или) сбор которых осуществляются органами государственной власти Российской Федерации, органами управления государственными внебюджетными фондами в соответствии с их полномочиями, установленными федеральными законами, указанные сведения и (или) информация, позволяющая идентифицировать такие сведения в государственных информационных системах, представляются органами и организациями в Федеральный реестр в соответствии с порядком ведения</w:t>
      </w:r>
      <w:proofErr w:type="gramEnd"/>
      <w:r w:rsidRPr="00ED5944">
        <w:t xml:space="preserve"> указанного реестра.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6. Документы о смерти и </w:t>
      </w:r>
      <w:proofErr w:type="gramStart"/>
      <w:r w:rsidRPr="00ED5944">
        <w:t>документы</w:t>
      </w:r>
      <w:proofErr w:type="gramEnd"/>
      <w:r w:rsidRPr="00ED5944">
        <w:t xml:space="preserve"> о перинатальной смерти, содержащиеся в Федеральном реестре, которые в случаях, определенных Федеральным законом от 15 ноября 1997 года N 143-ФЗ "Об актах гражданского состояния", являются основанием для государственной регистрации смерти и государственной регистрации рождения ребенка, родившегося мертвым, в целях осуществления государственной регистрации указанных актов гражданского состояния передаются в Единый государственный реестр записей актов гражданского состояния в порядке и в сроки, которые установлены Правительством Российской Федерации.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7. </w:t>
      </w:r>
      <w:proofErr w:type="gramStart"/>
      <w:r w:rsidRPr="00ED5944">
        <w:t>Сведения об умершем лице, содержащиеся в Федеральном реестре, передаются федеральному органу исполнительной власти, осуществляющему функции по формированию официальной статистической информации о социальных, экономических, демографических, экологических и других общественных процессах в Российской Федерации (его территориальным органам), в порядке и в сроки, которые установлены Правительством Российской Федерации.";</w:t>
      </w:r>
      <w:proofErr w:type="gramEnd"/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ind w:firstLine="540"/>
        <w:jc w:val="both"/>
      </w:pPr>
      <w:r w:rsidRPr="00ED5944">
        <w:t>3) в статье 91.1: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а) в части 3: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дополнить пунктом 5.1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lastRenderedPageBreak/>
        <w:t>"5.1) медицинскую документацию и (или) сведения о состоянии здоровья гражданина, предоставленные с согласия гражданина (его законного представителя) или размещенные гражданином (его законным представителем), в том числе посредством единого портала государственных и муниципальных услуг</w:t>
      </w:r>
      <w:proofErr w:type="gramStart"/>
      <w:r w:rsidRPr="00ED5944">
        <w:t>;"</w:t>
      </w:r>
      <w:proofErr w:type="gramEnd"/>
      <w:r w:rsidRPr="00ED5944">
        <w:t>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Абз</w:t>
            </w:r>
            <w:proofErr w:type="spellEnd"/>
            <w:r w:rsidRPr="00ED5944">
              <w:t xml:space="preserve">. 4 - 5 </w:t>
            </w:r>
            <w:proofErr w:type="spellStart"/>
            <w:r w:rsidRPr="00ED5944">
              <w:t>пп</w:t>
            </w:r>
            <w:proofErr w:type="spellEnd"/>
            <w:r w:rsidRPr="00ED5944">
              <w:t>. "а" п. 3 ст. 2 вступают в силу с 01.03.2022.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26" w:name="P207"/>
      <w:bookmarkEnd w:id="26"/>
      <w:r w:rsidRPr="00ED5944">
        <w:t>дополнить пунктом 6.1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bookmarkStart w:id="27" w:name="P208"/>
      <w:bookmarkEnd w:id="27"/>
      <w:proofErr w:type="gramStart"/>
      <w:r w:rsidRPr="00ED5944">
        <w:t>"6.1) сведения о государственной регистрации рождения и о государственной регистрации смерти, содержащиеся в Едином государственном реестре записей актов гражданского состояния, и сведения о внесении исправлений или изменений в записи актов о рождении и о смерти, содержащиеся в указанном реестре, используемые для целей статистического наблюдения в сфере здравоохранения, а также для актуализации сведений, содержащихся в федеральных регистрах и федеральных реестрах, указанных</w:t>
      </w:r>
      <w:proofErr w:type="gramEnd"/>
      <w:r w:rsidRPr="00ED5944">
        <w:t xml:space="preserve"> в части 4 настоящей статьи</w:t>
      </w:r>
      <w:proofErr w:type="gramStart"/>
      <w:r w:rsidRPr="00ED5944">
        <w:t>;"</w:t>
      </w:r>
      <w:proofErr w:type="gramEnd"/>
      <w:r w:rsidRPr="00ED5944">
        <w:t>;</w:t>
      </w:r>
    </w:p>
    <w:p w:rsidR="00ED5944" w:rsidRPr="00ED5944" w:rsidRDefault="00ED5944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Пп</w:t>
            </w:r>
            <w:proofErr w:type="spellEnd"/>
            <w:r w:rsidRPr="00ED5944">
              <w:t>. "б" п. 3 ст. 2 вступает в силу с 01.03.2022.</w:t>
            </w:r>
          </w:p>
        </w:tc>
      </w:tr>
    </w:tbl>
    <w:p w:rsidR="00ED5944" w:rsidRPr="00ED5944" w:rsidRDefault="00ED5944">
      <w:pPr>
        <w:pStyle w:val="ConsPlusNormal"/>
        <w:spacing w:before="280"/>
        <w:ind w:firstLine="540"/>
        <w:jc w:val="both"/>
      </w:pPr>
      <w:bookmarkStart w:id="28" w:name="P211"/>
      <w:bookmarkEnd w:id="28"/>
      <w:r w:rsidRPr="00ED5944">
        <w:t>б) часть 4 изложить в следующей редакции: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 xml:space="preserve">"4. </w:t>
      </w:r>
      <w:proofErr w:type="gramStart"/>
      <w:r w:rsidRPr="00ED5944">
        <w:t>Единая система обеспечивает ведение федеральных регистров, предусмотренных частью 2.1 статьи 43, частями 4 и 8 статьи 44, частью 1 статьи 44.1 настоящего Федерального закона и статьей 24.1 Закона Российской Федерации от 15 мая 1991 года N 1244-1 "О социальной защите граждан, подвергшихся воздействию радиации вследствие катастрофы на Чернобыльской АЭС", и федеральных реестров, предусмотренных частью 1 статьи 53.1 и частью 1</w:t>
      </w:r>
      <w:proofErr w:type="gramEnd"/>
      <w:r w:rsidRPr="00ED5944">
        <w:t xml:space="preserve"> статьи 68.1 настоящего Федерального закона</w:t>
      </w:r>
      <w:proofErr w:type="gramStart"/>
      <w:r w:rsidRPr="00ED5944">
        <w:t>.";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в) дополнить частью 4.1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"4.1. Единая система помимо федеральных регистров, указанных в части 4 настоящей статьи, обеспечивает ведение иных федеральных регистров лиц с отдельными заболеваниями или регистров иных категорий лиц в случаях и в порядке, которые установлены Правительством Российской Федерации</w:t>
      </w:r>
      <w:proofErr w:type="gramStart"/>
      <w:r w:rsidRPr="00ED5944">
        <w:t>.";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proofErr w:type="gramEnd"/>
      <w:r w:rsidRPr="00ED5944">
        <w:t>г) в части 6: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абзац первый после слов "в единую систему" дополнить словами "и пользователями содержащейся в единой системе информации";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дополнить пунктом 8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"8) граждане</w:t>
      </w:r>
      <w:proofErr w:type="gramStart"/>
      <w:r w:rsidRPr="00ED5944">
        <w:t>.";</w:t>
      </w:r>
      <w:proofErr w:type="gramEnd"/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д) часть 7 признать утратившей силу;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е) дополнить частью 9 следующего содержания: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"9. На основании информации, включенной в единую систему, может формироваться информация, не содержащая персональных данных или содержащая обезличенные персональные данные. Порядок формирования такой информации и правила ее предоставления третьим лицам устанавливаются уполномоченным федеральным органом исполнительной власти</w:t>
      </w:r>
      <w:proofErr w:type="gramStart"/>
      <w:r w:rsidRPr="00ED5944">
        <w:t>.".</w:t>
      </w:r>
      <w:proofErr w:type="gramEnd"/>
    </w:p>
    <w:p w:rsidR="00ED5944" w:rsidRPr="00ED5944" w:rsidRDefault="00ED5944">
      <w:pPr>
        <w:pStyle w:val="ConsPlusNormal"/>
        <w:jc w:val="both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ED5944" w:rsidRPr="00ED5944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ED5944" w:rsidRPr="00ED5944" w:rsidRDefault="00ED5944">
            <w:pPr>
              <w:pStyle w:val="ConsPlusNormal"/>
              <w:jc w:val="both"/>
            </w:pPr>
            <w:proofErr w:type="spellStart"/>
            <w:r w:rsidRPr="00ED5944">
              <w:t>КонсультантПлюс</w:t>
            </w:r>
            <w:proofErr w:type="spellEnd"/>
            <w:r w:rsidRPr="00ED5944">
              <w:t>: примечание.</w:t>
            </w:r>
          </w:p>
          <w:p w:rsidR="00ED5944" w:rsidRPr="00ED5944" w:rsidRDefault="00ED5944">
            <w:pPr>
              <w:pStyle w:val="ConsPlusNormal"/>
              <w:jc w:val="both"/>
            </w:pPr>
            <w:r w:rsidRPr="00ED5944">
              <w:t>Ст. 3 ст. 1 вступает в силу с 30.12.2021.</w:t>
            </w:r>
          </w:p>
        </w:tc>
      </w:tr>
    </w:tbl>
    <w:p w:rsidR="00ED5944" w:rsidRPr="00ED5944" w:rsidRDefault="00ED5944">
      <w:pPr>
        <w:pStyle w:val="ConsPlusTitle"/>
        <w:spacing w:before="280"/>
        <w:ind w:firstLine="540"/>
        <w:jc w:val="both"/>
        <w:outlineLvl w:val="0"/>
      </w:pPr>
      <w:bookmarkStart w:id="29" w:name="P225"/>
      <w:bookmarkEnd w:id="29"/>
      <w:r w:rsidRPr="00ED5944">
        <w:t>Статья 3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ind w:firstLine="540"/>
        <w:jc w:val="both"/>
      </w:pPr>
      <w:r w:rsidRPr="00ED5944">
        <w:t>Признать утратившими силу: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1) пункт 7 статьи 1 Федерального закона от 23 июля 2013 года N 242-ФЗ "О внесении изменений в Федеральный закон "Об актах гражданского состояния" (Собрание законодательства Российской Федерации, 2013, N 30, ст. 4075);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2) пункт 21 статьи 1 Федерального закона от 23 июня 2016 года N 219-ФЗ "О внесении изменений в Федеральный закон "Об актах гражданского состояния" (Собрание законодательства Российской Федерации, 2016, N 26, ст. 3888);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3) пункт 14 статьи 2 Федерального закона от 29 декабря 2017 года N 438-ФЗ "О внесении изменений в отдельные законодательные акты Российской Федерации в части государственной регистрации некоторых актов гражданского состояния в многофункциональных центрах предоставления государственных и муниципальных услуг" (Собрание законодательства Российской Федерации, 2018, N 1, ст. 22).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Title"/>
        <w:ind w:firstLine="540"/>
        <w:jc w:val="both"/>
        <w:outlineLvl w:val="0"/>
      </w:pPr>
      <w:r w:rsidRPr="00ED5944">
        <w:t>Статья 4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ind w:firstLine="540"/>
        <w:jc w:val="both"/>
      </w:pPr>
      <w:r w:rsidRPr="00ED5944">
        <w:t>1. Настоящий Федеральный закон вступает в силу со дня его официального опубликования, за исключением положений, для которых настоящей статьей установлены иные сроки вступления их в силу.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bookmarkStart w:id="30" w:name="P235"/>
      <w:bookmarkEnd w:id="30"/>
      <w:r w:rsidRPr="00ED5944">
        <w:t xml:space="preserve">2. </w:t>
      </w:r>
      <w:proofErr w:type="gramStart"/>
      <w:r w:rsidRPr="00ED5944">
        <w:t>Подпункт "а" пункта 1, подпункт "а" пункта 3, подпункты "б" и "г" пункта 7, пункты 9 и 10, подпункт "б" пункта 11, подпункт "а" и абзац второй подпункта "б" пункта 12, пункт 13, подпункт "в" пункта 15, абзац второй подпункта "а" и подпункт "б" пункта 16, пункты 17 - 19, 21 и 22, подпункт "б" пункта 23, пункты 24 и 25</w:t>
      </w:r>
      <w:proofErr w:type="gramEnd"/>
      <w:r w:rsidRPr="00ED5944">
        <w:t>, подпункт "б" пункта 27, подпункт "а" пункта 29, подпункт "а" пункта 30 статьи 1 и статья 3 настоящего Федерального закона вступают в силу по истечении ста восьмидесяти дней после дня официального опубликования настоящего Федерального закона.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bookmarkStart w:id="31" w:name="P236"/>
      <w:bookmarkEnd w:id="31"/>
      <w:r w:rsidRPr="00ED5944">
        <w:t>3. Пункты 1 и 2, абзацы четвертый и пятый подпункта "а", подпункт "б" пункта 3 статьи 2 настоящего Федерального закона вступают в силу с 1 марта 2022 года.</w:t>
      </w:r>
    </w:p>
    <w:p w:rsidR="00ED5944" w:rsidRPr="00ED5944" w:rsidRDefault="00ED5944">
      <w:pPr>
        <w:pStyle w:val="ConsPlusNormal"/>
        <w:spacing w:before="220"/>
        <w:ind w:firstLine="540"/>
        <w:jc w:val="both"/>
      </w:pPr>
      <w:r w:rsidRPr="00ED5944">
        <w:t>4. Нормативные правовые акты, устанавливающие обязательные требования в соответствии с частью 4.1 статьи 91.1 Федерального закона от 21 ноября 2011 года N 323-ФЗ "Об основах охраны здоровья граждан в Российской Федерации", вступают в силу в сроки, установленные указанными нормативными правовыми актами.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jc w:val="right"/>
      </w:pPr>
      <w:r w:rsidRPr="00ED5944">
        <w:t>Президент</w:t>
      </w:r>
    </w:p>
    <w:p w:rsidR="00ED5944" w:rsidRPr="00ED5944" w:rsidRDefault="00ED5944">
      <w:pPr>
        <w:pStyle w:val="ConsPlusNormal"/>
        <w:jc w:val="right"/>
      </w:pPr>
      <w:r w:rsidRPr="00ED5944">
        <w:t>Российской Федерации</w:t>
      </w:r>
    </w:p>
    <w:p w:rsidR="00ED5944" w:rsidRPr="00ED5944" w:rsidRDefault="00ED5944">
      <w:pPr>
        <w:pStyle w:val="ConsPlusNormal"/>
        <w:jc w:val="right"/>
      </w:pPr>
      <w:r w:rsidRPr="00ED5944">
        <w:t>В.ПУТИН</w:t>
      </w:r>
    </w:p>
    <w:p w:rsidR="00ED5944" w:rsidRPr="00ED5944" w:rsidRDefault="00ED5944">
      <w:pPr>
        <w:pStyle w:val="ConsPlusNormal"/>
      </w:pPr>
      <w:r w:rsidRPr="00ED5944">
        <w:t>Москва, Кремль</w:t>
      </w:r>
    </w:p>
    <w:p w:rsidR="00ED5944" w:rsidRPr="00ED5944" w:rsidRDefault="00ED5944">
      <w:pPr>
        <w:pStyle w:val="ConsPlusNormal"/>
        <w:spacing w:before="220"/>
      </w:pPr>
      <w:r w:rsidRPr="00ED5944">
        <w:t>2 июля 2021 года</w:t>
      </w:r>
    </w:p>
    <w:p w:rsidR="00ED5944" w:rsidRPr="00ED5944" w:rsidRDefault="00ED5944">
      <w:pPr>
        <w:pStyle w:val="ConsPlusNormal"/>
        <w:spacing w:before="220"/>
      </w:pPr>
      <w:r w:rsidRPr="00ED5944">
        <w:t>N 358-ФЗ</w:t>
      </w: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jc w:val="both"/>
      </w:pPr>
    </w:p>
    <w:p w:rsidR="00ED5944" w:rsidRPr="00ED5944" w:rsidRDefault="00ED594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43197D" w:rsidRPr="00ED5944" w:rsidRDefault="0043197D"/>
    <w:sectPr w:rsidR="0043197D" w:rsidRPr="00ED5944" w:rsidSect="00A41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44"/>
    <w:rsid w:val="0043197D"/>
    <w:rsid w:val="00ED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5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5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59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D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D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ED5944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D594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D5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D594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D5944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4179</Words>
  <Characters>23823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2021-07-08T08:09:00Z</dcterms:created>
  <dcterms:modified xsi:type="dcterms:W3CDTF">2021-07-08T08:11:00Z</dcterms:modified>
</cp:coreProperties>
</file>